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5F1" w:rsidRPr="00B11132" w:rsidRDefault="002B101B" w:rsidP="009C761D">
      <w:pPr>
        <w:spacing w:after="480" w:line="240" w:lineRule="auto"/>
        <w:jc w:val="center"/>
        <w:rPr>
          <w:b/>
        </w:rPr>
      </w:pPr>
      <w:r w:rsidRPr="00B11132">
        <w:rPr>
          <w:b/>
        </w:rPr>
        <w:t xml:space="preserve">Проведен </w:t>
      </w:r>
      <w:r w:rsidR="00AB47AC">
        <w:rPr>
          <w:b/>
        </w:rPr>
        <w:t xml:space="preserve">мониторинг деятельности </w:t>
      </w:r>
      <w:r w:rsidR="00AB47AC">
        <w:rPr>
          <w:b/>
        </w:rPr>
        <w:br/>
        <w:t xml:space="preserve">по профилактике коррупционных правонарушений </w:t>
      </w:r>
      <w:r w:rsidR="00AB47AC">
        <w:rPr>
          <w:b/>
        </w:rPr>
        <w:br/>
        <w:t xml:space="preserve">в администрации </w:t>
      </w:r>
      <w:r w:rsidR="00196F6C">
        <w:rPr>
          <w:b/>
        </w:rPr>
        <w:t>Шабалинского</w:t>
      </w:r>
      <w:r w:rsidR="00AB47AC">
        <w:rPr>
          <w:b/>
        </w:rPr>
        <w:t xml:space="preserve"> района Кировской области</w:t>
      </w:r>
    </w:p>
    <w:p w:rsidR="002B101B" w:rsidRDefault="002B101B" w:rsidP="009C761D">
      <w:pPr>
        <w:spacing w:after="0" w:line="360" w:lineRule="auto"/>
        <w:ind w:firstLine="709"/>
        <w:jc w:val="both"/>
      </w:pPr>
      <w:r>
        <w:t>Управлением профилактики коррупционных и иных правонарушений администрации Губернатора и Правитель</w:t>
      </w:r>
      <w:r w:rsidR="00AB47AC">
        <w:t xml:space="preserve">ства Кировской области </w:t>
      </w:r>
      <w:r w:rsidR="000B244B" w:rsidRPr="000B244B">
        <w:t xml:space="preserve">в 3 квартале 2021 года </w:t>
      </w:r>
      <w:r w:rsidR="007C5F54">
        <w:t xml:space="preserve">в целях проведения мониторинга деятельности по профилактике коррупционных правонарушений </w:t>
      </w:r>
      <w:r w:rsidR="00AB47AC">
        <w:t xml:space="preserve">осуществлен выезд в администрацию </w:t>
      </w:r>
      <w:proofErr w:type="spellStart"/>
      <w:r w:rsidR="00196F6C">
        <w:t>Шабалинского</w:t>
      </w:r>
      <w:proofErr w:type="spellEnd"/>
      <w:r w:rsidR="00AB47AC">
        <w:t xml:space="preserve"> района Кировской области</w:t>
      </w:r>
      <w:r w:rsidR="00EF1D7A">
        <w:t>.</w:t>
      </w:r>
    </w:p>
    <w:p w:rsidR="007C5F54" w:rsidRDefault="007C5F54" w:rsidP="007C5F54">
      <w:pPr>
        <w:spacing w:after="0" w:line="360" w:lineRule="auto"/>
        <w:ind w:firstLine="709"/>
        <w:jc w:val="both"/>
      </w:pPr>
      <w:r>
        <w:t xml:space="preserve">В ходе мониторинга проанализирована работа должностных лиц </w:t>
      </w:r>
      <w:r>
        <w:br/>
        <w:t xml:space="preserve">по профилактике коррупционных и иных правонарушений, деятельность комиссии по соблюдению требований к служебному поведению </w:t>
      </w:r>
      <w:r>
        <w:br/>
        <w:t xml:space="preserve">и урегулированию конфликта интересов, а также </w:t>
      </w:r>
      <w:r w:rsidR="00196F6C" w:rsidRPr="00196F6C">
        <w:t xml:space="preserve">были проанализированы </w:t>
      </w:r>
      <w:r w:rsidR="00196F6C">
        <w:t>локальные</w:t>
      </w:r>
      <w:r w:rsidR="00196F6C" w:rsidRPr="00196F6C">
        <w:t xml:space="preserve"> акты администрации </w:t>
      </w:r>
      <w:r w:rsidR="00196F6C">
        <w:t>Шабалинского</w:t>
      </w:r>
      <w:r w:rsidR="00196F6C" w:rsidRPr="00196F6C">
        <w:t xml:space="preserve"> района в сфере противодействия коррупции</w:t>
      </w:r>
      <w:r w:rsidR="00196F6C">
        <w:t xml:space="preserve"> и др</w:t>
      </w:r>
      <w:r w:rsidRPr="007C5F54">
        <w:t>.</w:t>
      </w:r>
      <w:r>
        <w:t xml:space="preserve"> </w:t>
      </w:r>
    </w:p>
    <w:p w:rsidR="007C5F54" w:rsidRDefault="0058589F" w:rsidP="007C5F54">
      <w:pPr>
        <w:spacing w:after="0" w:line="360" w:lineRule="auto"/>
        <w:ind w:firstLine="709"/>
        <w:jc w:val="both"/>
      </w:pPr>
      <w:r>
        <w:t>Вы</w:t>
      </w:r>
      <w:r w:rsidR="007C5F54">
        <w:t>явле</w:t>
      </w:r>
      <w:r>
        <w:t>н</w:t>
      </w:r>
      <w:r w:rsidR="007C5F54">
        <w:t>ны</w:t>
      </w:r>
      <w:r>
        <w:t>е</w:t>
      </w:r>
      <w:r w:rsidR="007C5F54">
        <w:t xml:space="preserve"> нарушения касаю</w:t>
      </w:r>
      <w:r>
        <w:t>т</w:t>
      </w:r>
      <w:r w:rsidR="007C5F54">
        <w:t xml:space="preserve">ся представления муниципальными служащими </w:t>
      </w:r>
      <w:r>
        <w:t xml:space="preserve">недостоверных или неполных </w:t>
      </w:r>
      <w:r w:rsidR="007C5F54">
        <w:t xml:space="preserve">сведений о доходах, расходах, </w:t>
      </w:r>
      <w:r>
        <w:br/>
      </w:r>
      <w:r w:rsidR="007C5F54">
        <w:t xml:space="preserve">об имуществе и обязательствах имущественного характера, а также </w:t>
      </w:r>
      <w:r>
        <w:t>несоблюдения</w:t>
      </w:r>
      <w:r w:rsidR="007C5F54">
        <w:t xml:space="preserve"> требований законодательства о предотвращении </w:t>
      </w:r>
      <w:r>
        <w:br/>
      </w:r>
      <w:r w:rsidR="007C5F54">
        <w:t>и</w:t>
      </w:r>
      <w:r>
        <w:t>ли</w:t>
      </w:r>
      <w:r w:rsidR="007C5F54">
        <w:t xml:space="preserve"> урегулировании конфликта интересов.</w:t>
      </w:r>
    </w:p>
    <w:p w:rsidR="009C761D" w:rsidRPr="002B101B" w:rsidRDefault="007C5F54" w:rsidP="007C5F54">
      <w:pPr>
        <w:spacing w:after="0" w:line="360" w:lineRule="auto"/>
        <w:ind w:firstLine="709"/>
        <w:jc w:val="both"/>
      </w:pPr>
      <w:r>
        <w:t xml:space="preserve">По результатам проведенного мониторинга сотрудникам, ответственным за противодействие коррупции в администрации </w:t>
      </w:r>
      <w:r w:rsidR="00196F6C">
        <w:t>Шабалинского</w:t>
      </w:r>
      <w:r>
        <w:t xml:space="preserve"> района Кировской области, оказана консультативная помощь, даны рекомендации </w:t>
      </w:r>
      <w:r w:rsidR="00DB1AB1">
        <w:br/>
      </w:r>
      <w:r>
        <w:t xml:space="preserve">по совершенствованию </w:t>
      </w:r>
      <w:r w:rsidR="00DB1AB1">
        <w:t xml:space="preserve">антикоррупционных мер и организации работы </w:t>
      </w:r>
      <w:r w:rsidR="00DB1AB1">
        <w:br/>
      </w:r>
      <w:bookmarkStart w:id="0" w:name="_GoBack"/>
      <w:bookmarkEnd w:id="0"/>
      <w:r w:rsidR="00DB1AB1">
        <w:t>по устранению выявленных нарушений</w:t>
      </w:r>
      <w:r>
        <w:t>.</w:t>
      </w:r>
    </w:p>
    <w:p w:rsidR="00450F2E" w:rsidRPr="002B101B" w:rsidRDefault="00B11132" w:rsidP="00B11132">
      <w:pPr>
        <w:spacing w:before="720" w:after="0" w:line="240" w:lineRule="auto"/>
        <w:jc w:val="center"/>
      </w:pPr>
      <w:r>
        <w:t>_________</w:t>
      </w:r>
    </w:p>
    <w:sectPr w:rsidR="00450F2E" w:rsidRPr="002B101B" w:rsidSect="009C761D">
      <w:pgSz w:w="11906" w:h="16838"/>
      <w:pgMar w:top="1134" w:right="624" w:bottom="1134" w:left="175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B101B"/>
    <w:rsid w:val="000B244B"/>
    <w:rsid w:val="00196F6C"/>
    <w:rsid w:val="0025047F"/>
    <w:rsid w:val="002B101B"/>
    <w:rsid w:val="002E5E1D"/>
    <w:rsid w:val="00450F2E"/>
    <w:rsid w:val="005154A5"/>
    <w:rsid w:val="0058589F"/>
    <w:rsid w:val="007C5F54"/>
    <w:rsid w:val="00817D90"/>
    <w:rsid w:val="008655F1"/>
    <w:rsid w:val="009C761D"/>
    <w:rsid w:val="00AB47AC"/>
    <w:rsid w:val="00B11132"/>
    <w:rsid w:val="00DB1AB1"/>
    <w:rsid w:val="00EF1D7A"/>
    <w:rsid w:val="00F8549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D9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B1AB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B1A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206</Words>
  <Characters>1179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Михаил В. Тигин</dc:creator>
  <cp:lastModifiedBy>goncharova_iy</cp:lastModifiedBy>
  <cp:revision>5</cp:revision>
  <cp:lastPrinted>2021-07-22T10:49:00Z</cp:lastPrinted>
  <dcterms:created xsi:type="dcterms:W3CDTF">2022-01-25T07:37:00Z</dcterms:created>
  <dcterms:modified xsi:type="dcterms:W3CDTF">2022-01-27T06:01:00Z</dcterms:modified>
</cp:coreProperties>
</file>